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E5B49" w14:paraId="1CB3F3CB" w14:textId="77777777" w:rsidTr="005E5B49">
        <w:tc>
          <w:tcPr>
            <w:tcW w:w="4675" w:type="dxa"/>
          </w:tcPr>
          <w:p w14:paraId="023BAEB9" w14:textId="1188E4B1" w:rsidR="005E5B49" w:rsidRDefault="005E5B49" w:rsidP="005E5B4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BA17D1" wp14:editId="2FC100CD">
                  <wp:extent cx="12096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ericorpsnevada-logo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6AAACCC" w14:textId="1E171D14" w:rsidR="005E5B49" w:rsidRDefault="005E5B49" w:rsidP="005E5B4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7C35969" wp14:editId="08F0D976">
                  <wp:extent cx="1190625" cy="1216993"/>
                  <wp:effectExtent l="0" t="0" r="0" b="254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vada Volunteers logo (full color)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14" cy="12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88475" w14:textId="77777777" w:rsidR="005E5B49" w:rsidRDefault="005E5B49" w:rsidP="005E5B49">
      <w:pPr>
        <w:jc w:val="center"/>
        <w:rPr>
          <w:rFonts w:ascii="Verdana" w:hAnsi="Verdana"/>
          <w:b/>
          <w:color w:val="000000" w:themeColor="text1"/>
        </w:rPr>
      </w:pPr>
    </w:p>
    <w:p w14:paraId="56279C45" w14:textId="1AD3455B" w:rsidR="00221828" w:rsidRPr="005E5B49" w:rsidRDefault="00221828" w:rsidP="005E5B49">
      <w:pPr>
        <w:jc w:val="center"/>
        <w:rPr>
          <w:rFonts w:ascii="Verdana" w:hAnsi="Verdana"/>
          <w:b/>
          <w:color w:val="000000" w:themeColor="text1"/>
        </w:rPr>
      </w:pPr>
      <w:r w:rsidRPr="005E5B49">
        <w:rPr>
          <w:rFonts w:ascii="Verdana" w:hAnsi="Verdana"/>
          <w:b/>
          <w:color w:val="000000" w:themeColor="text1"/>
        </w:rPr>
        <w:t>COVID-19 Grantee Request for Program Variance</w:t>
      </w:r>
    </w:p>
    <w:p w14:paraId="55A18A52" w14:textId="1E187557" w:rsidR="00221828" w:rsidRPr="005E5B49" w:rsidRDefault="00221828" w:rsidP="00221828">
      <w:pPr>
        <w:spacing w:after="0" w:line="240" w:lineRule="auto"/>
        <w:rPr>
          <w:rFonts w:ascii="Georgia" w:hAnsi="Georgia"/>
        </w:rPr>
      </w:pPr>
      <w:r w:rsidRPr="005E5B49">
        <w:rPr>
          <w:rFonts w:ascii="Georgia" w:hAnsi="Georgia"/>
        </w:rPr>
        <w:t>COVID-19 may create situations in which normal program activities or site assignments are interrupted.  CNCS COVID-19 FAQ allow for programs to develop member activities that we</w:t>
      </w:r>
      <w:r w:rsidR="00210E5B" w:rsidRPr="005E5B49">
        <w:rPr>
          <w:rFonts w:ascii="Georgia" w:hAnsi="Georgia"/>
        </w:rPr>
        <w:t>re</w:t>
      </w:r>
      <w:r w:rsidRPr="005E5B49">
        <w:rPr>
          <w:rFonts w:ascii="Georgia" w:hAnsi="Georgia"/>
        </w:rPr>
        <w:t xml:space="preserve"> not originally envisioned in the approved grant activities.</w:t>
      </w:r>
      <w:r w:rsidR="005E5B49" w:rsidRPr="005E5B49">
        <w:rPr>
          <w:rFonts w:ascii="Georgia" w:hAnsi="Georgia"/>
        </w:rPr>
        <w:t xml:space="preserve"> </w:t>
      </w:r>
      <w:r w:rsidRPr="005E5B49">
        <w:rPr>
          <w:rFonts w:ascii="Georgia" w:hAnsi="Georgia"/>
        </w:rPr>
        <w:t xml:space="preserve">For members to receive service credit for activities outside of those approved in the grant award, written permission must be obtained from </w:t>
      </w:r>
      <w:r w:rsidR="005E5B49" w:rsidRPr="005E5B49">
        <w:rPr>
          <w:rFonts w:ascii="Georgia" w:hAnsi="Georgia"/>
        </w:rPr>
        <w:t>CNCS</w:t>
      </w:r>
      <w:r w:rsidRPr="005E5B49">
        <w:rPr>
          <w:rFonts w:ascii="Georgia" w:hAnsi="Georgia"/>
        </w:rPr>
        <w:t>.  This form is the application for that permission.</w:t>
      </w:r>
      <w:r w:rsidR="005E5B49" w:rsidRPr="005E5B49">
        <w:rPr>
          <w:rFonts w:ascii="Georgia" w:hAnsi="Georgia"/>
        </w:rPr>
        <w:t xml:space="preserve"> </w:t>
      </w:r>
      <w:r w:rsidRPr="005E5B49">
        <w:rPr>
          <w:rFonts w:ascii="Georgia" w:hAnsi="Georgia"/>
        </w:rPr>
        <w:t>Please note that Members and staff may not engage in any activity normally prohibited in AmeriCorps programing.</w:t>
      </w:r>
      <w:r w:rsidR="00B00E93" w:rsidRPr="005E5B49">
        <w:rPr>
          <w:rFonts w:ascii="Georgia" w:hAnsi="Georgia"/>
        </w:rPr>
        <w:t xml:space="preserve"> While approved new activities may start immediately, programs should expect to take subsequent steps to amend their</w:t>
      </w:r>
      <w:r w:rsidR="005E5B49" w:rsidRPr="005E5B49">
        <w:rPr>
          <w:rFonts w:ascii="Georgia" w:hAnsi="Georgia"/>
        </w:rPr>
        <w:t xml:space="preserve"> grant.</w:t>
      </w:r>
    </w:p>
    <w:p w14:paraId="314443D5" w14:textId="77777777" w:rsidR="00221828" w:rsidRPr="00221828" w:rsidRDefault="00221828" w:rsidP="0022182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E5B49" w:rsidRPr="005E5B49" w14:paraId="00E5F869" w14:textId="77777777" w:rsidTr="005E5B49">
        <w:tc>
          <w:tcPr>
            <w:tcW w:w="2515" w:type="dxa"/>
          </w:tcPr>
          <w:p w14:paraId="7D58931D" w14:textId="6BE68325" w:rsidR="005E5B49" w:rsidRPr="005E5B49" w:rsidRDefault="005E5B49" w:rsidP="000F18A7">
            <w:pPr>
              <w:rPr>
                <w:rFonts w:ascii="Georgia" w:hAnsi="Georgia"/>
                <w:bCs/>
              </w:rPr>
            </w:pPr>
            <w:r w:rsidRPr="005E5B49">
              <w:rPr>
                <w:rFonts w:ascii="Georgia" w:hAnsi="Georgia"/>
                <w:bCs/>
              </w:rPr>
              <w:t>Date Request Made</w:t>
            </w:r>
          </w:p>
        </w:tc>
        <w:tc>
          <w:tcPr>
            <w:tcW w:w="6835" w:type="dxa"/>
          </w:tcPr>
          <w:p w14:paraId="4A10C86E" w14:textId="657FD7BC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March 25, 2020</w:t>
            </w:r>
          </w:p>
        </w:tc>
      </w:tr>
      <w:tr w:rsidR="005E5B49" w:rsidRPr="005E5B49" w14:paraId="6773D581" w14:textId="77777777" w:rsidTr="005E5B49">
        <w:tc>
          <w:tcPr>
            <w:tcW w:w="2515" w:type="dxa"/>
          </w:tcPr>
          <w:p w14:paraId="11777C76" w14:textId="1E864958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CNCS Grantee ID</w:t>
            </w:r>
          </w:p>
        </w:tc>
        <w:tc>
          <w:tcPr>
            <w:tcW w:w="6835" w:type="dxa"/>
          </w:tcPr>
          <w:p w14:paraId="2FEE63B5" w14:textId="77777777" w:rsidR="005E5B49" w:rsidRPr="005E5B49" w:rsidRDefault="005E5B49" w:rsidP="000F18A7">
            <w:pPr>
              <w:rPr>
                <w:rFonts w:ascii="Georgia" w:hAnsi="Georgia"/>
                <w:bCs/>
              </w:rPr>
            </w:pPr>
          </w:p>
        </w:tc>
      </w:tr>
      <w:tr w:rsidR="005E5B49" w:rsidRPr="005E5B49" w14:paraId="746DDD34" w14:textId="77777777" w:rsidTr="005E5B49">
        <w:tc>
          <w:tcPr>
            <w:tcW w:w="2515" w:type="dxa"/>
          </w:tcPr>
          <w:p w14:paraId="61D2A7A4" w14:textId="56165CEC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Legal Applicant Name</w:t>
            </w:r>
          </w:p>
        </w:tc>
        <w:tc>
          <w:tcPr>
            <w:tcW w:w="6835" w:type="dxa"/>
          </w:tcPr>
          <w:p w14:paraId="697624C7" w14:textId="77777777" w:rsidR="005E5B49" w:rsidRPr="005E5B49" w:rsidRDefault="005E5B49" w:rsidP="000F18A7">
            <w:pPr>
              <w:rPr>
                <w:rFonts w:ascii="Georgia" w:hAnsi="Georgia"/>
                <w:bCs/>
              </w:rPr>
            </w:pPr>
          </w:p>
        </w:tc>
      </w:tr>
      <w:tr w:rsidR="005E5B49" w:rsidRPr="005E5B49" w14:paraId="4E21DAAE" w14:textId="77777777" w:rsidTr="005E5B49">
        <w:tc>
          <w:tcPr>
            <w:tcW w:w="2515" w:type="dxa"/>
          </w:tcPr>
          <w:p w14:paraId="35CBF7D9" w14:textId="2E60411D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Program Name</w:t>
            </w:r>
          </w:p>
        </w:tc>
        <w:tc>
          <w:tcPr>
            <w:tcW w:w="6835" w:type="dxa"/>
          </w:tcPr>
          <w:p w14:paraId="6CEFFF4B" w14:textId="77777777" w:rsidR="005E5B49" w:rsidRPr="005E5B49" w:rsidRDefault="005E5B49" w:rsidP="000F18A7">
            <w:pPr>
              <w:rPr>
                <w:rFonts w:ascii="Georgia" w:hAnsi="Georgia"/>
                <w:bCs/>
              </w:rPr>
            </w:pPr>
          </w:p>
        </w:tc>
      </w:tr>
      <w:tr w:rsidR="005E5B49" w:rsidRPr="005E5B49" w14:paraId="15922A04" w14:textId="77777777" w:rsidTr="005E5B49">
        <w:tc>
          <w:tcPr>
            <w:tcW w:w="2515" w:type="dxa"/>
          </w:tcPr>
          <w:p w14:paraId="03CF1790" w14:textId="42F22B69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Reassignment Description</w:t>
            </w:r>
          </w:p>
        </w:tc>
        <w:tc>
          <w:tcPr>
            <w:tcW w:w="6835" w:type="dxa"/>
          </w:tcPr>
          <w:p w14:paraId="39FBD29E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  <w:r>
              <w:rPr>
                <w:rFonts w:ascii="Georgia" w:hAnsi="Georgia"/>
                <w:bCs/>
                <w:i/>
                <w:iCs/>
              </w:rPr>
              <w:t>Describe the planned changes to member activities.</w:t>
            </w:r>
          </w:p>
          <w:p w14:paraId="7ED4091C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52AA3DD9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50348410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6C3B108A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772F0AE4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3EFAA834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5B23F01D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25AF28BB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444F409A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2E024AAC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3AC79454" w14:textId="2F6E1AAE" w:rsidR="005E5B49" w:rsidRP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</w:tc>
      </w:tr>
      <w:tr w:rsidR="005E5B49" w:rsidRPr="005E5B49" w14:paraId="1ECD1D66" w14:textId="77777777" w:rsidTr="005E5B49">
        <w:tc>
          <w:tcPr>
            <w:tcW w:w="2515" w:type="dxa"/>
          </w:tcPr>
          <w:p w14:paraId="2362AA94" w14:textId="36C044D2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Time Period</w:t>
            </w:r>
          </w:p>
        </w:tc>
        <w:tc>
          <w:tcPr>
            <w:tcW w:w="6835" w:type="dxa"/>
          </w:tcPr>
          <w:p w14:paraId="1B36C26A" w14:textId="635234AE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3/2/2020 – 8/31/2020</w:t>
            </w:r>
          </w:p>
        </w:tc>
      </w:tr>
      <w:tr w:rsidR="005E5B49" w:rsidRPr="005E5B49" w14:paraId="6FBB7FD1" w14:textId="77777777" w:rsidTr="005E5B49">
        <w:tc>
          <w:tcPr>
            <w:tcW w:w="2515" w:type="dxa"/>
          </w:tcPr>
          <w:p w14:paraId="3DED9112" w14:textId="6375CF9A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Members Involved in Reassignment</w:t>
            </w:r>
          </w:p>
        </w:tc>
        <w:tc>
          <w:tcPr>
            <w:tcW w:w="6835" w:type="dxa"/>
          </w:tcPr>
          <w:p w14:paraId="0C4BD380" w14:textId="495E3AB3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  <w:r>
              <w:rPr>
                <w:rFonts w:ascii="Georgia" w:hAnsi="Georgia"/>
                <w:bCs/>
                <w:i/>
                <w:iCs/>
              </w:rPr>
              <w:t>Will all members be</w:t>
            </w:r>
            <w:r w:rsidR="001A6D3F">
              <w:rPr>
                <w:rFonts w:ascii="Georgia" w:hAnsi="Georgia"/>
                <w:bCs/>
                <w:i/>
                <w:iCs/>
              </w:rPr>
              <w:t xml:space="preserve"> </w:t>
            </w:r>
            <w:r>
              <w:rPr>
                <w:rFonts w:ascii="Georgia" w:hAnsi="Georgia"/>
                <w:bCs/>
                <w:i/>
                <w:iCs/>
              </w:rPr>
              <w:t>re</w:t>
            </w:r>
            <w:bookmarkStart w:id="0" w:name="_GoBack"/>
            <w:bookmarkEnd w:id="0"/>
            <w:r>
              <w:rPr>
                <w:rFonts w:ascii="Georgia" w:hAnsi="Georgia"/>
                <w:bCs/>
                <w:i/>
                <w:iCs/>
              </w:rPr>
              <w:t>assigned? Are any members continuing regular program activities?</w:t>
            </w:r>
          </w:p>
          <w:p w14:paraId="3F7CDC01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05AA5671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380A19C7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699151A0" w14:textId="77777777" w:rsid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  <w:p w14:paraId="5DE33029" w14:textId="768BBAFC" w:rsidR="005E5B49" w:rsidRPr="005E5B49" w:rsidRDefault="005E5B49" w:rsidP="000F18A7">
            <w:pPr>
              <w:rPr>
                <w:rFonts w:ascii="Georgia" w:hAnsi="Georgia"/>
                <w:bCs/>
                <w:i/>
                <w:iCs/>
              </w:rPr>
            </w:pPr>
          </w:p>
        </w:tc>
      </w:tr>
      <w:tr w:rsidR="005E5B49" w:rsidRPr="005E5B49" w14:paraId="784A733E" w14:textId="77777777" w:rsidTr="005E5B49">
        <w:tc>
          <w:tcPr>
            <w:tcW w:w="2515" w:type="dxa"/>
          </w:tcPr>
          <w:p w14:paraId="0723567C" w14:textId="0EFE8238" w:rsidR="005E5B49" w:rsidRPr="005E5B49" w:rsidRDefault="005E5B49" w:rsidP="000F18A7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Program Representative Submitting Request</w:t>
            </w:r>
          </w:p>
        </w:tc>
        <w:tc>
          <w:tcPr>
            <w:tcW w:w="6835" w:type="dxa"/>
          </w:tcPr>
          <w:p w14:paraId="71B999B4" w14:textId="77777777" w:rsidR="005E5B49" w:rsidRPr="005E5B49" w:rsidRDefault="005E5B49" w:rsidP="000F18A7">
            <w:pPr>
              <w:rPr>
                <w:rFonts w:ascii="Georgia" w:hAnsi="Georgia"/>
                <w:bCs/>
              </w:rPr>
            </w:pPr>
          </w:p>
        </w:tc>
      </w:tr>
    </w:tbl>
    <w:p w14:paraId="2C81A22F" w14:textId="77777777" w:rsidR="005E5B49" w:rsidRPr="005E5B49" w:rsidRDefault="005E5B49" w:rsidP="000F18A7">
      <w:pPr>
        <w:rPr>
          <w:rFonts w:ascii="Georgia" w:hAnsi="Georgia"/>
          <w:bCs/>
        </w:rPr>
      </w:pPr>
    </w:p>
    <w:sectPr w:rsidR="005E5B49" w:rsidRPr="005E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D6A5D"/>
    <w:multiLevelType w:val="hybridMultilevel"/>
    <w:tmpl w:val="D53ACCDA"/>
    <w:lvl w:ilvl="0" w:tplc="6BCA90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28"/>
    <w:rsid w:val="000232FA"/>
    <w:rsid w:val="000F18A7"/>
    <w:rsid w:val="00164C98"/>
    <w:rsid w:val="001A6D3F"/>
    <w:rsid w:val="00210E5B"/>
    <w:rsid w:val="00221828"/>
    <w:rsid w:val="005E5B49"/>
    <w:rsid w:val="00616C39"/>
    <w:rsid w:val="00717094"/>
    <w:rsid w:val="009043AE"/>
    <w:rsid w:val="00B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0702"/>
  <w15:chartTrackingRefBased/>
  <w15:docId w15:val="{071B1B95-3F61-4DFE-98E5-E3BCE7BC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A7"/>
    <w:pPr>
      <w:ind w:left="720"/>
      <w:contextualSpacing/>
    </w:pPr>
  </w:style>
  <w:style w:type="table" w:styleId="TableGrid">
    <w:name w:val="Table Grid"/>
    <w:basedOn w:val="TableNormal"/>
    <w:uiPriority w:val="59"/>
    <w:rsid w:val="005E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Ashmore, Michael</dc:creator>
  <cp:keywords/>
  <dc:description/>
  <cp:lastModifiedBy>Hawley Carlson</cp:lastModifiedBy>
  <cp:revision>2</cp:revision>
  <dcterms:created xsi:type="dcterms:W3CDTF">2020-03-18T18:01:00Z</dcterms:created>
  <dcterms:modified xsi:type="dcterms:W3CDTF">2020-03-18T18:01:00Z</dcterms:modified>
</cp:coreProperties>
</file>